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74" w:rsidRPr="004B0A88" w:rsidRDefault="00DC7674" w:rsidP="00DC7674">
      <w:pPr>
        <w:pStyle w:val="Title"/>
        <w:rPr>
          <w:rFonts w:ascii="Bookman Old Style" w:hAnsi="Bookman Old Style"/>
          <w:b/>
          <w:spacing w:val="0"/>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4B0A88">
        <w:rPr>
          <w:rFonts w:ascii="Bookman Old Style" w:hAnsi="Bookman Old Style"/>
          <w:b/>
          <w:spacing w:val="0"/>
          <w:sz w:val="4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w:t>
      </w:r>
      <w:r w:rsidRPr="004B0A88">
        <w:rPr>
          <w:rFonts w:ascii="Bookman Old Style" w:hAnsi="Bookman Old Style"/>
          <w:b/>
          <w:spacing w:val="0"/>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διά βίου μάθηση;</w:t>
      </w:r>
    </w:p>
    <w:p w:rsidR="00DC7674" w:rsidRPr="004B0A88" w:rsidRDefault="00DC7674" w:rsidP="00C33F52">
      <w:pPr>
        <w:pStyle w:val="NormalWeb"/>
        <w:spacing w:line="360" w:lineRule="auto"/>
        <w:rPr>
          <w:rFonts w:ascii="Bookman Old Style" w:hAnsi="Bookman Old Style" w:cs="Arial"/>
          <w:color w:val="333333"/>
          <w:sz w:val="22"/>
        </w:rPr>
      </w:pPr>
      <w:bookmarkStart w:id="1" w:name="_Hlk7768811"/>
      <w:r w:rsidRPr="004B0A88">
        <w:rPr>
          <w:rFonts w:ascii="Bookman Old Style" w:hAnsi="Bookman Old Style" w:cs="Arial"/>
          <w:color w:val="333333"/>
          <w:sz w:val="22"/>
        </w:rPr>
        <w:t>Στη σύγχρονη διαρκώς αναπτυσσόμενη κοινωνία</w:t>
      </w:r>
      <w:bookmarkEnd w:id="1"/>
      <w:r w:rsidRPr="004B0A88">
        <w:rPr>
          <w:rFonts w:ascii="Bookman Old Style" w:hAnsi="Bookman Old Style" w:cs="Arial"/>
          <w:color w:val="333333"/>
          <w:sz w:val="22"/>
        </w:rPr>
        <w:t>, η αύξηση των γνώσεων γίνεται με ταχύτατους ρυθμούς και οι απαιτήσεις της αγοράς εργασίας συνεχώς μεταβάλλονται. Συνεπώς η επιμόρφωση και η συμπληρωματική εκπαίδευση αποτελούν μία διαρκή προτεραιότητα του σύγχρονου εργαζόμενου. Όλες οι μαθησιακές δραστηριότητες στις οποίες συμμετέχουμε καθ’ όλη τη διάρκεια της ζωής μας και που έχουν σαν στόχο τη βελτίωση των γνώσεων, των δεξιοτήτων και των εφοδίων στο προσωπικό, κοινωνικό και επαγγελματικό πλαίσιο ονομάζεται «</w:t>
      </w:r>
      <w:r w:rsidRPr="004B0A88">
        <w:rPr>
          <w:rFonts w:ascii="Bookman Old Style" w:hAnsi="Bookman Old Style" w:cs="Arial"/>
          <w:b/>
          <w:color w:val="333333"/>
          <w:sz w:val="22"/>
        </w:rPr>
        <w:t>δια βίου μάθηση</w:t>
      </w:r>
      <w:r w:rsidRPr="004B0A88">
        <w:rPr>
          <w:rFonts w:ascii="Bookman Old Style" w:hAnsi="Bookman Old Style" w:cs="Arial"/>
          <w:color w:val="333333"/>
          <w:sz w:val="22"/>
        </w:rPr>
        <w:t>».</w:t>
      </w:r>
    </w:p>
    <w:p w:rsidR="00DC7674" w:rsidRPr="004B0A88" w:rsidRDefault="00DC7674" w:rsidP="008D1E90">
      <w:pPr>
        <w:pStyle w:val="NormalWeb"/>
        <w:spacing w:line="360" w:lineRule="auto"/>
        <w:jc w:val="both"/>
        <w:rPr>
          <w:rFonts w:ascii="Bookman Old Style" w:hAnsi="Bookman Old Style" w:cs="Arial"/>
          <w:color w:val="333333"/>
          <w:sz w:val="22"/>
        </w:rPr>
      </w:pPr>
      <w:r w:rsidRPr="004B0A88">
        <w:rPr>
          <w:rFonts w:ascii="Bookman Old Style" w:hAnsi="Bookman Old Style" w:cs="Arial"/>
          <w:color w:val="333333"/>
          <w:sz w:val="22"/>
        </w:rPr>
        <w:t>Γιατί είναι λοιπόν αναγκαία  η διά βίου μάθηση;</w:t>
      </w:r>
    </w:p>
    <w:p w:rsidR="00DC7674" w:rsidRPr="004B0A88" w:rsidRDefault="00DC7674" w:rsidP="008D1E90">
      <w:pPr>
        <w:pStyle w:val="NormalWeb"/>
        <w:spacing w:line="360" w:lineRule="auto"/>
        <w:jc w:val="both"/>
        <w:rPr>
          <w:rFonts w:ascii="Bookman Old Style" w:hAnsi="Bookman Old Style" w:cs="Arial"/>
          <w:color w:val="333333"/>
          <w:sz w:val="22"/>
        </w:rPr>
      </w:pPr>
      <w:r w:rsidRPr="004B0A88">
        <w:rPr>
          <w:rFonts w:ascii="Bookman Old Style" w:hAnsi="Bookman Old Style" w:cs="Arial"/>
          <w:color w:val="333333"/>
          <w:sz w:val="22"/>
        </w:rPr>
        <w:t xml:space="preserve">- Στις σύγχρονες κοινωνίες, λόγω του όγκου και της διάχυσης των πληροφοριών μέσω των Μ.Μ.Ε., ολοένα και περισσότερο αισθανόμαστε την ανάγκη για την ανάπτυξη γνώσεων και δεξιοτήτων για να συμβαδίσουμε με τα νέα δεδομένα. </w:t>
      </w:r>
      <w:r w:rsidRPr="004B0A88">
        <w:rPr>
          <w:rFonts w:ascii="Bookman Old Style" w:hAnsi="Bookman Old Style" w:cs="Arial"/>
          <w:color w:val="333333"/>
          <w:sz w:val="22"/>
        </w:rPr>
        <w:br/>
        <w:t xml:space="preserve">- Οι κοινωνικές και επαγγελματικές μας ανάγκες δεν μπορούν να συνδυαστούν με το παραδοσιακό μοντέλο εκπαίδευσης, και στη θέση του αναπτύσσονται ευέλικτες μορφές μάθησης (π.χ. εξ αποστάσεως εκπαίδευση). </w:t>
      </w:r>
      <w:r w:rsidRPr="004B0A88">
        <w:rPr>
          <w:rFonts w:ascii="Bookman Old Style" w:hAnsi="Bookman Old Style" w:cs="Arial"/>
          <w:color w:val="333333"/>
          <w:sz w:val="22"/>
        </w:rPr>
        <w:br/>
        <w:t>- Ο διεθνής υψηλός ανταγωνισμός στο χώρο της αγοράς εργασίας μας οδηγεί στην ανάγκη ανάπτυξης εκσυγχρονισμένων επαγγελματικών δεξιοτήτων.</w:t>
      </w:r>
    </w:p>
    <w:p w:rsidR="00DC7674" w:rsidRPr="004B0A88" w:rsidRDefault="00DC7674" w:rsidP="008D1E90">
      <w:pPr>
        <w:pStyle w:val="NormalWeb"/>
        <w:spacing w:line="360" w:lineRule="auto"/>
        <w:jc w:val="both"/>
        <w:rPr>
          <w:rFonts w:ascii="Bookman Old Style" w:hAnsi="Bookman Old Style" w:cs="Arial"/>
          <w:color w:val="333333"/>
          <w:sz w:val="22"/>
        </w:rPr>
      </w:pPr>
      <w:r w:rsidRPr="004B0A88">
        <w:rPr>
          <w:rFonts w:ascii="Bookman Old Style" w:hAnsi="Bookman Old Style" w:cs="Arial"/>
          <w:color w:val="333333"/>
          <w:sz w:val="22"/>
        </w:rPr>
        <w:t xml:space="preserve">Στα νέα εργασιακά δεδομένα οι αρμοδιότητες που αναλαμβάνουμε ως εργαζόμενοι δεν είναι ξεκάθαρες και επιπλέον καλούμαστε να γνωρίζουμε πώς να ανταποκρινόμαστε στις απαιτήσεις διαφόρων εργασιακών θέσεων. Εκτός λοιπόν των τυπικών προσόντων που έχουμε αποκτήσει (π.χ. πτυχίο και τεχνικές γνώσεις) χρειάζεται να αναπτύξουμε και να αναπτύσσουμε συνεχώς νέες δεξιότητες οι οποίες προσφέρονται μέσω της διά βίου μάθησης. Μερικές από τις δεξιότητες αυτές είναι: επικοινωνία, </w:t>
      </w:r>
      <w:proofErr w:type="spellStart"/>
      <w:r w:rsidRPr="004B0A88">
        <w:rPr>
          <w:rFonts w:ascii="Bookman Old Style" w:hAnsi="Bookman Old Style" w:cs="Arial"/>
          <w:color w:val="333333"/>
          <w:sz w:val="22"/>
        </w:rPr>
        <w:t>οργανωτικότητα</w:t>
      </w:r>
      <w:proofErr w:type="spellEnd"/>
      <w:r w:rsidRPr="004B0A88">
        <w:rPr>
          <w:rFonts w:ascii="Bookman Old Style" w:hAnsi="Bookman Old Style" w:cs="Arial"/>
          <w:color w:val="333333"/>
          <w:sz w:val="22"/>
        </w:rPr>
        <w:t xml:space="preserve">, καινοτομία, ανάληψη πρωτοβουλίας, κριτική σκέψη, αφαιρετική ικανότητα, </w:t>
      </w:r>
      <w:proofErr w:type="spellStart"/>
      <w:r w:rsidRPr="004B0A88">
        <w:rPr>
          <w:rFonts w:ascii="Bookman Old Style" w:hAnsi="Bookman Old Style" w:cs="Arial"/>
          <w:color w:val="333333"/>
          <w:sz w:val="22"/>
        </w:rPr>
        <w:t>συνεργατικότητα</w:t>
      </w:r>
      <w:proofErr w:type="spellEnd"/>
      <w:r w:rsidRPr="004B0A88">
        <w:rPr>
          <w:rFonts w:ascii="Bookman Old Style" w:hAnsi="Bookman Old Style" w:cs="Arial"/>
          <w:color w:val="333333"/>
          <w:sz w:val="22"/>
        </w:rPr>
        <w:t xml:space="preserve">, ικανότητα να δίνει λύσεις και άλλες δεξιότητες ανάλογα με την ειδικότητα του καθενός. </w:t>
      </w:r>
    </w:p>
    <w:p w:rsidR="00F50E59" w:rsidRPr="004B0A88" w:rsidRDefault="00F50E59" w:rsidP="008D1E90">
      <w:pPr>
        <w:jc w:val="both"/>
        <w:rPr>
          <w:rFonts w:ascii="Bookman Old Style" w:hAnsi="Bookman Old Style"/>
          <w:sz w:val="20"/>
        </w:rPr>
      </w:pPr>
    </w:p>
    <w:sectPr w:rsidR="00F50E59" w:rsidRPr="004B0A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74"/>
    <w:rsid w:val="004B0A88"/>
    <w:rsid w:val="00657EEB"/>
    <w:rsid w:val="008A1561"/>
    <w:rsid w:val="008D1E90"/>
    <w:rsid w:val="00B11F54"/>
    <w:rsid w:val="00B506E2"/>
    <w:rsid w:val="00B53242"/>
    <w:rsid w:val="00C33F52"/>
    <w:rsid w:val="00DC7674"/>
    <w:rsid w:val="00E4296C"/>
    <w:rsid w:val="00EB1438"/>
    <w:rsid w:val="00F50E5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6BE98-494D-4B5B-A670-4E1BC248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674"/>
    <w:pPr>
      <w:spacing w:before="240" w:after="240" w:line="240" w:lineRule="auto"/>
    </w:pPr>
    <w:rPr>
      <w:rFonts w:ascii="Times New Roman" w:eastAsia="Times New Roman" w:hAnsi="Times New Roman" w:cs="Times New Roman"/>
      <w:sz w:val="24"/>
      <w:szCs w:val="24"/>
      <w:lang w:eastAsia="el-GR"/>
    </w:rPr>
  </w:style>
  <w:style w:type="paragraph" w:styleId="Title">
    <w:name w:val="Title"/>
    <w:basedOn w:val="Normal"/>
    <w:next w:val="Normal"/>
    <w:link w:val="TitleChar"/>
    <w:uiPriority w:val="10"/>
    <w:qFormat/>
    <w:rsid w:val="00DC7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67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95327">
      <w:bodyDiv w:val="1"/>
      <w:marLeft w:val="0"/>
      <w:marRight w:val="0"/>
      <w:marTop w:val="0"/>
      <w:marBottom w:val="0"/>
      <w:divBdr>
        <w:top w:val="none" w:sz="0" w:space="0" w:color="auto"/>
        <w:left w:val="none" w:sz="0" w:space="0" w:color="auto"/>
        <w:bottom w:val="none" w:sz="0" w:space="0" w:color="auto"/>
        <w:right w:val="none" w:sz="0" w:space="0" w:color="auto"/>
      </w:divBdr>
      <w:divsChild>
        <w:div w:id="453598859">
          <w:marLeft w:val="0"/>
          <w:marRight w:val="0"/>
          <w:marTop w:val="0"/>
          <w:marBottom w:val="0"/>
          <w:divBdr>
            <w:top w:val="none" w:sz="0" w:space="0" w:color="auto"/>
            <w:left w:val="none" w:sz="0" w:space="0" w:color="auto"/>
            <w:bottom w:val="none" w:sz="0" w:space="0" w:color="auto"/>
            <w:right w:val="none" w:sz="0" w:space="0" w:color="auto"/>
          </w:divBdr>
          <w:divsChild>
            <w:div w:id="959997626">
              <w:marLeft w:val="0"/>
              <w:marRight w:val="0"/>
              <w:marTop w:val="0"/>
              <w:marBottom w:val="0"/>
              <w:divBdr>
                <w:top w:val="none" w:sz="0" w:space="0" w:color="auto"/>
                <w:left w:val="none" w:sz="0" w:space="0" w:color="auto"/>
                <w:bottom w:val="none" w:sz="0" w:space="0" w:color="auto"/>
                <w:right w:val="none" w:sz="0" w:space="0" w:color="auto"/>
              </w:divBdr>
              <w:divsChild>
                <w:div w:id="1236553184">
                  <w:marLeft w:val="0"/>
                  <w:marRight w:val="0"/>
                  <w:marTop w:val="0"/>
                  <w:marBottom w:val="0"/>
                  <w:divBdr>
                    <w:top w:val="none" w:sz="0" w:space="0" w:color="auto"/>
                    <w:left w:val="none" w:sz="0" w:space="0" w:color="auto"/>
                    <w:bottom w:val="none" w:sz="0" w:space="0" w:color="auto"/>
                    <w:right w:val="none" w:sz="0" w:space="0" w:color="auto"/>
                  </w:divBdr>
                  <w:divsChild>
                    <w:div w:id="462116989">
                      <w:marLeft w:val="600"/>
                      <w:marRight w:val="150"/>
                      <w:marTop w:val="150"/>
                      <w:marBottom w:val="150"/>
                      <w:divBdr>
                        <w:top w:val="single" w:sz="6" w:space="1" w:color="888899"/>
                        <w:left w:val="single" w:sz="6" w:space="1" w:color="888899"/>
                        <w:bottom w:val="single" w:sz="6" w:space="1" w:color="888899"/>
                        <w:right w:val="single" w:sz="6" w:space="1" w:color="888899"/>
                      </w:divBdr>
                      <w:divsChild>
                        <w:div w:id="1931695601">
                          <w:marLeft w:val="0"/>
                          <w:marRight w:val="0"/>
                          <w:marTop w:val="0"/>
                          <w:marBottom w:val="0"/>
                          <w:divBdr>
                            <w:top w:val="none" w:sz="0" w:space="0" w:color="auto"/>
                            <w:left w:val="none" w:sz="0" w:space="0" w:color="auto"/>
                            <w:bottom w:val="none" w:sz="0" w:space="0" w:color="auto"/>
                            <w:right w:val="none" w:sz="0" w:space="0" w:color="auto"/>
                          </w:divBdr>
                          <w:divsChild>
                            <w:div w:id="1408262864">
                              <w:marLeft w:val="0"/>
                              <w:marRight w:val="0"/>
                              <w:marTop w:val="0"/>
                              <w:marBottom w:val="0"/>
                              <w:divBdr>
                                <w:top w:val="none" w:sz="0" w:space="0" w:color="auto"/>
                                <w:left w:val="none" w:sz="0" w:space="0" w:color="auto"/>
                                <w:bottom w:val="none" w:sz="0" w:space="0" w:color="auto"/>
                                <w:right w:val="none" w:sz="0" w:space="0" w:color="auto"/>
                              </w:divBdr>
                              <w:divsChild>
                                <w:div w:id="1468813546">
                                  <w:marLeft w:val="0"/>
                                  <w:marRight w:val="0"/>
                                  <w:marTop w:val="0"/>
                                  <w:marBottom w:val="0"/>
                                  <w:divBdr>
                                    <w:top w:val="none" w:sz="0" w:space="0" w:color="auto"/>
                                    <w:left w:val="none" w:sz="0" w:space="0" w:color="auto"/>
                                    <w:bottom w:val="none" w:sz="0" w:space="0" w:color="auto"/>
                                    <w:right w:val="none" w:sz="0" w:space="0" w:color="auto"/>
                                  </w:divBdr>
                                  <w:divsChild>
                                    <w:div w:id="2072464522">
                                      <w:marLeft w:val="0"/>
                                      <w:marRight w:val="0"/>
                                      <w:marTop w:val="0"/>
                                      <w:marBottom w:val="0"/>
                                      <w:divBdr>
                                        <w:top w:val="none" w:sz="0" w:space="0" w:color="auto"/>
                                        <w:left w:val="none" w:sz="0" w:space="0" w:color="auto"/>
                                        <w:bottom w:val="none" w:sz="0" w:space="0" w:color="auto"/>
                                        <w:right w:val="none" w:sz="0" w:space="0" w:color="auto"/>
                                      </w:divBdr>
                                      <w:divsChild>
                                        <w:div w:id="2559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Xenios Xenofontos</cp:lastModifiedBy>
  <cp:revision>2</cp:revision>
  <dcterms:created xsi:type="dcterms:W3CDTF">2019-07-15T10:11:00Z</dcterms:created>
  <dcterms:modified xsi:type="dcterms:W3CDTF">2019-07-15T10:11:00Z</dcterms:modified>
</cp:coreProperties>
</file>